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D23" w:rsidRPr="00A77D0E" w:rsidRDefault="00135D23" w:rsidP="00135D23">
      <w:pPr>
        <w:widowControl/>
        <w:tabs>
          <w:tab w:val="left" w:pos="993"/>
        </w:tabs>
        <w:autoSpaceDE/>
        <w:autoSpaceDN/>
        <w:adjustRightInd/>
        <w:ind w:right="140"/>
        <w:contextualSpacing/>
        <w:jc w:val="center"/>
        <w:rPr>
          <w:rFonts w:eastAsia="Times New Roman"/>
          <w:b/>
          <w:bCs/>
          <w:lang w:eastAsia="ru-RU"/>
        </w:rPr>
      </w:pPr>
      <w:proofErr w:type="spellStart"/>
      <w:r w:rsidRPr="00A77D0E">
        <w:rPr>
          <w:rFonts w:eastAsia="Times New Roman"/>
          <w:b/>
          <w:bCs/>
          <w:lang w:eastAsia="ru-RU"/>
        </w:rPr>
        <w:t>Комплаенс</w:t>
      </w:r>
      <w:proofErr w:type="spellEnd"/>
      <w:r w:rsidRPr="00A77D0E">
        <w:rPr>
          <w:rFonts w:eastAsia="Times New Roman"/>
          <w:b/>
          <w:bCs/>
          <w:lang w:eastAsia="ru-RU"/>
        </w:rPr>
        <w:t xml:space="preserve">-оговорка, применимая </w:t>
      </w:r>
      <w:r w:rsidRPr="00A77D0E">
        <w:rPr>
          <w:rFonts w:eastAsia="Times New Roman"/>
          <w:b/>
          <w:lang w:eastAsia="ru-RU"/>
        </w:rPr>
        <w:t>для всех видов договоров</w:t>
      </w:r>
      <w:r w:rsidRPr="00A77D0E">
        <w:rPr>
          <w:rFonts w:eastAsia="Times New Roman"/>
          <w:b/>
          <w:bCs/>
          <w:lang w:eastAsia="ru-RU"/>
        </w:rPr>
        <w:t xml:space="preserve"> с государственными, муниципальными органами власти, организациями, учреждениями, принадлежащими 100% государству (резидентами)</w:t>
      </w:r>
    </w:p>
    <w:p w:rsidR="00135D23" w:rsidRPr="00A77D0E" w:rsidRDefault="00135D23" w:rsidP="00135D23">
      <w:pPr>
        <w:widowControl/>
        <w:autoSpaceDE/>
        <w:autoSpaceDN/>
        <w:adjustRightInd/>
        <w:spacing w:before="120" w:after="120"/>
        <w:ind w:firstLine="709"/>
        <w:jc w:val="center"/>
        <w:rPr>
          <w:rFonts w:eastAsia="Times New Roman"/>
          <w:b/>
          <w:bCs/>
          <w:lang w:eastAsia="ru-RU"/>
        </w:rPr>
      </w:pPr>
      <w:proofErr w:type="spellStart"/>
      <w:r w:rsidRPr="00A77D0E">
        <w:rPr>
          <w:rFonts w:eastAsia="Times New Roman"/>
          <w:b/>
          <w:lang w:eastAsia="ru-RU"/>
        </w:rPr>
        <w:t>Комплаенс</w:t>
      </w:r>
      <w:proofErr w:type="spellEnd"/>
      <w:r w:rsidRPr="00A77D0E">
        <w:rPr>
          <w:rFonts w:eastAsia="Times New Roman"/>
          <w:b/>
          <w:lang w:eastAsia="ru-RU"/>
        </w:rPr>
        <w:t>-оговорка</w:t>
      </w:r>
    </w:p>
    <w:p w:rsidR="00135D23" w:rsidRPr="00A77D0E" w:rsidRDefault="00135D23" w:rsidP="00135D23">
      <w:pPr>
        <w:widowControl/>
        <w:suppressAutoHyphens/>
        <w:autoSpaceDE/>
        <w:autoSpaceDN/>
        <w:adjustRightInd/>
        <w:ind w:right="140" w:firstLine="709"/>
        <w:jc w:val="both"/>
        <w:rPr>
          <w:rFonts w:eastAsia="Times New Roman"/>
          <w:lang w:eastAsia="ru-RU"/>
        </w:rPr>
      </w:pPr>
      <w:r w:rsidRPr="00A77D0E">
        <w:rPr>
          <w:rFonts w:eastAsia="Times New Roman"/>
          <w:lang w:eastAsia="ru-RU"/>
        </w:rPr>
        <w:t>1. Стороны обязуются воздерживаться от любой противозаконной деятельности, способной нанести ущерб деловой репутации Сторон в рамках исполнения Договора.</w:t>
      </w:r>
    </w:p>
    <w:p w:rsidR="00135D23" w:rsidRPr="00A77D0E" w:rsidRDefault="00135D23" w:rsidP="00135D23">
      <w:pPr>
        <w:widowControl/>
        <w:suppressAutoHyphens/>
        <w:autoSpaceDE/>
        <w:autoSpaceDN/>
        <w:adjustRightInd/>
        <w:ind w:right="140" w:firstLine="709"/>
        <w:jc w:val="both"/>
        <w:rPr>
          <w:rFonts w:eastAsia="Times New Roman"/>
          <w:lang w:eastAsia="ru-RU"/>
        </w:rPr>
      </w:pPr>
      <w:r w:rsidRPr="00A77D0E">
        <w:rPr>
          <w:rFonts w:eastAsia="Times New Roman"/>
          <w:lang w:eastAsia="ru-RU"/>
        </w:rPr>
        <w:t>2. Каждая из Сторон настоящим гарантирует соблюдение в своей деятельности антикоррупционного законодательства, а также недопущение фактов совершения своими работниками коррупционных действий при заключении и исполнении Договора.</w:t>
      </w:r>
    </w:p>
    <w:p w:rsidR="00135D23" w:rsidRPr="00A77D0E" w:rsidRDefault="00135D23" w:rsidP="00135D23">
      <w:pPr>
        <w:widowControl/>
        <w:suppressAutoHyphens/>
        <w:autoSpaceDE/>
        <w:autoSpaceDN/>
        <w:adjustRightInd/>
        <w:ind w:right="140" w:firstLine="709"/>
        <w:jc w:val="both"/>
        <w:rPr>
          <w:rFonts w:eastAsia="Times New Roman"/>
          <w:iCs/>
          <w:strike/>
          <w:lang w:eastAsia="ru-RU"/>
        </w:rPr>
      </w:pPr>
      <w:r w:rsidRPr="00A77D0E">
        <w:rPr>
          <w:rFonts w:eastAsia="Times New Roman"/>
          <w:lang w:eastAsia="ru-RU"/>
        </w:rPr>
        <w:t>3. В случае, если одна из Сторон допускает нарушение вышеуказанных условий, другая Сторона имеет право одностороннего отказа от исполнения Договора путем направления соответствующего письменного уведо</w:t>
      </w:r>
      <w:r>
        <w:rPr>
          <w:rFonts w:eastAsia="Times New Roman"/>
          <w:lang w:eastAsia="ru-RU"/>
        </w:rPr>
        <w:t xml:space="preserve">мления об этом второй </w:t>
      </w:r>
      <w:proofErr w:type="gramStart"/>
      <w:r>
        <w:rPr>
          <w:rFonts w:eastAsia="Times New Roman"/>
          <w:lang w:eastAsia="ru-RU"/>
        </w:rPr>
        <w:t>Стороне.</w:t>
      </w:r>
      <w:proofErr w:type="gramEnd"/>
      <w:r>
        <w:rPr>
          <w:rFonts w:eastAsia="Times New Roman"/>
          <w:lang w:eastAsia="ru-RU"/>
        </w:rPr>
        <w:t>*</w:t>
      </w:r>
      <w:bookmarkStart w:id="0" w:name="_GoBack"/>
      <w:bookmarkEnd w:id="0"/>
    </w:p>
    <w:p w:rsidR="00135D23" w:rsidRPr="00A77D0E" w:rsidRDefault="00135D23" w:rsidP="00135D23">
      <w:pPr>
        <w:widowControl/>
        <w:suppressAutoHyphens/>
        <w:autoSpaceDE/>
        <w:autoSpaceDN/>
        <w:adjustRightInd/>
        <w:ind w:right="140" w:firstLine="709"/>
        <w:jc w:val="both"/>
        <w:rPr>
          <w:rFonts w:eastAsia="Times New Roman"/>
          <w:b/>
          <w:lang w:eastAsia="ru-RU"/>
        </w:rPr>
      </w:pPr>
      <w:r w:rsidRPr="00A77D0E">
        <w:rPr>
          <w:rFonts w:eastAsia="Times New Roman"/>
          <w:lang w:eastAsia="ru-RU"/>
        </w:rPr>
        <w:t>4. Настоящим [</w:t>
      </w:r>
      <w:r w:rsidRPr="00A77D0E">
        <w:rPr>
          <w:rFonts w:eastAsia="Times New Roman"/>
          <w:i/>
          <w:lang w:eastAsia="ru-RU"/>
        </w:rPr>
        <w:t>Контрагент</w:t>
      </w:r>
      <w:r w:rsidRPr="00A77D0E">
        <w:rPr>
          <w:rFonts w:eastAsia="Times New Roman"/>
          <w:lang w:eastAsia="ru-RU"/>
        </w:rPr>
        <w:t>] подтверждает, что он является (</w:t>
      </w:r>
      <w:r w:rsidRPr="00A77D0E">
        <w:rPr>
          <w:rFonts w:eastAsia="Times New Roman"/>
          <w:i/>
          <w:lang w:eastAsia="ru-RU"/>
        </w:rPr>
        <w:t>государственным органом, муниципальным органом, государственным предприятием, организацией, учреждением и т.п.</w:t>
      </w:r>
      <w:r w:rsidRPr="00A77D0E">
        <w:rPr>
          <w:rFonts w:eastAsia="Times New Roman"/>
          <w:lang w:eastAsia="ru-RU"/>
        </w:rPr>
        <w:t>). В случае изменения данного статуса [</w:t>
      </w:r>
      <w:r w:rsidRPr="00A77D0E">
        <w:rPr>
          <w:rFonts w:eastAsia="Times New Roman"/>
          <w:i/>
          <w:lang w:eastAsia="ru-RU"/>
        </w:rPr>
        <w:t>Контрагент</w:t>
      </w:r>
      <w:r w:rsidRPr="00A77D0E">
        <w:rPr>
          <w:rFonts w:eastAsia="Times New Roman"/>
          <w:lang w:eastAsia="ru-RU"/>
        </w:rPr>
        <w:t xml:space="preserve">] обязуется в течение 10 (десяти) рабочих дней письменно уведомить об этом </w:t>
      </w:r>
      <w:r>
        <w:rPr>
          <w:rFonts w:eastAsia="Times New Roman"/>
          <w:lang w:eastAsia="ar-SA"/>
        </w:rPr>
        <w:t>АО «АЭРОПОРТ «БЕГИШЕВО»</w:t>
      </w:r>
      <w:r w:rsidRPr="00A77D0E">
        <w:rPr>
          <w:rFonts w:eastAsia="Times New Roman"/>
          <w:lang w:eastAsia="ru-RU"/>
        </w:rPr>
        <w:t>.</w:t>
      </w:r>
    </w:p>
    <w:p w:rsidR="00135D23" w:rsidRPr="00A77D0E" w:rsidRDefault="00135D23" w:rsidP="00135D23">
      <w:pPr>
        <w:widowControl/>
        <w:tabs>
          <w:tab w:val="left" w:pos="426"/>
        </w:tabs>
        <w:autoSpaceDE/>
        <w:autoSpaceDN/>
        <w:adjustRightInd/>
        <w:ind w:firstLine="709"/>
        <w:jc w:val="both"/>
        <w:rPr>
          <w:rFonts w:eastAsia="Times New Roman"/>
          <w:i/>
          <w:sz w:val="24"/>
          <w:szCs w:val="24"/>
          <w:lang w:eastAsia="ru-RU"/>
        </w:rPr>
      </w:pPr>
      <w:r w:rsidRPr="00A77D0E">
        <w:rPr>
          <w:rFonts w:eastAsia="Times New Roman"/>
          <w:i/>
          <w:sz w:val="24"/>
          <w:szCs w:val="24"/>
          <w:lang w:eastAsia="ru-RU"/>
        </w:rPr>
        <w:t>* Данное условие не подлежит применению если односторонний отказ или одностороннее расторжение договорных отношений запрещено законодательством РФ.</w:t>
      </w:r>
    </w:p>
    <w:p w:rsidR="006F6ABA" w:rsidRDefault="006F6ABA"/>
    <w:sectPr w:rsidR="006F6ABA" w:rsidSect="00135D2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34C2F"/>
    <w:multiLevelType w:val="hybridMultilevel"/>
    <w:tmpl w:val="82D820A4"/>
    <w:lvl w:ilvl="0" w:tplc="1E1C65E4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79EA994C" w:tentative="1">
      <w:start w:val="1"/>
      <w:numFmt w:val="lowerLetter"/>
      <w:lvlText w:val="%2."/>
      <w:lvlJc w:val="left"/>
      <w:pPr>
        <w:ind w:left="1789" w:hanging="360"/>
      </w:pPr>
    </w:lvl>
    <w:lvl w:ilvl="2" w:tplc="900CA8D8" w:tentative="1">
      <w:start w:val="1"/>
      <w:numFmt w:val="lowerRoman"/>
      <w:lvlText w:val="%3."/>
      <w:lvlJc w:val="right"/>
      <w:pPr>
        <w:ind w:left="2509" w:hanging="180"/>
      </w:pPr>
    </w:lvl>
    <w:lvl w:ilvl="3" w:tplc="E8D02B80" w:tentative="1">
      <w:start w:val="1"/>
      <w:numFmt w:val="decimal"/>
      <w:lvlText w:val="%4."/>
      <w:lvlJc w:val="left"/>
      <w:pPr>
        <w:ind w:left="3229" w:hanging="360"/>
      </w:pPr>
    </w:lvl>
    <w:lvl w:ilvl="4" w:tplc="4CC6A65A" w:tentative="1">
      <w:start w:val="1"/>
      <w:numFmt w:val="lowerLetter"/>
      <w:lvlText w:val="%5."/>
      <w:lvlJc w:val="left"/>
      <w:pPr>
        <w:ind w:left="3949" w:hanging="360"/>
      </w:pPr>
    </w:lvl>
    <w:lvl w:ilvl="5" w:tplc="50180C40" w:tentative="1">
      <w:start w:val="1"/>
      <w:numFmt w:val="lowerRoman"/>
      <w:lvlText w:val="%6."/>
      <w:lvlJc w:val="right"/>
      <w:pPr>
        <w:ind w:left="4669" w:hanging="180"/>
      </w:pPr>
    </w:lvl>
    <w:lvl w:ilvl="6" w:tplc="4ED22962" w:tentative="1">
      <w:start w:val="1"/>
      <w:numFmt w:val="decimal"/>
      <w:lvlText w:val="%7."/>
      <w:lvlJc w:val="left"/>
      <w:pPr>
        <w:ind w:left="5389" w:hanging="360"/>
      </w:pPr>
    </w:lvl>
    <w:lvl w:ilvl="7" w:tplc="E9EEF49A" w:tentative="1">
      <w:start w:val="1"/>
      <w:numFmt w:val="lowerLetter"/>
      <w:lvlText w:val="%8."/>
      <w:lvlJc w:val="left"/>
      <w:pPr>
        <w:ind w:left="6109" w:hanging="360"/>
      </w:pPr>
    </w:lvl>
    <w:lvl w:ilvl="8" w:tplc="65D8A346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F9"/>
    <w:rsid w:val="00135D23"/>
    <w:rsid w:val="006F6ABA"/>
    <w:rsid w:val="0071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646D9-1D9F-405A-AF5E-416586E5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1091</Characters>
  <Application>Microsoft Office Word</Application>
  <DocSecurity>0</DocSecurity>
  <Lines>9</Lines>
  <Paragraphs>2</Paragraphs>
  <ScaleCrop>false</ScaleCrop>
  <Company>Microsoft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Хадиева Мария Александровна</dc:creator>
  <cp:keywords/>
  <dc:description/>
  <cp:lastModifiedBy>Хадиева Мария Александровна</cp:lastModifiedBy>
  <cp:revision>2</cp:revision>
  <dcterms:created xsi:type="dcterms:W3CDTF">2023-08-23T11:06:00Z</dcterms:created>
  <dcterms:modified xsi:type="dcterms:W3CDTF">2023-08-23T11:08:00Z</dcterms:modified>
</cp:coreProperties>
</file>